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5261" w14:textId="6DD905E9" w:rsidR="00441E36" w:rsidRPr="00441E36" w:rsidRDefault="00441E36" w:rsidP="00441E36">
      <w:pPr>
        <w:spacing w:after="0" w:line="240" w:lineRule="auto"/>
        <w:jc w:val="center"/>
        <w:textAlignment w:val="baseline"/>
        <w:rPr>
          <w:color w:val="656565"/>
          <w:sz w:val="20"/>
          <w:szCs w:val="20"/>
          <w:rFonts w:ascii="Arial" w:eastAsia="Times New Roman" w:hAnsi="Arial" w:cs="Arial"/>
        </w:rPr>
      </w:pPr>
      <w:r>
        <w:rPr>
          <w:b/>
          <w:color w:val="656565"/>
          <w:sz w:val="20"/>
          <w:bdr w:val="none" w:sz="0" w:space="0" w:color="auto" w:frame="1"/>
          <w:rFonts w:ascii="Arial" w:hAnsi="Arial"/>
        </w:rPr>
        <w:t xml:space="preserve">REPUBLIKA E MAQEDONISË SË VERIUT</w:t>
      </w:r>
    </w:p>
    <w:p w14:paraId="392845E1" w14:textId="690DBC20" w:rsidR="00441E36" w:rsidRPr="00441E36" w:rsidRDefault="00441E36" w:rsidP="00441E36">
      <w:pPr>
        <w:spacing w:after="0" w:line="240" w:lineRule="auto"/>
        <w:jc w:val="center"/>
        <w:textAlignment w:val="baseline"/>
        <w:rPr>
          <w:color w:val="656565"/>
          <w:sz w:val="20"/>
          <w:szCs w:val="20"/>
          <w:rFonts w:ascii="Arial" w:eastAsia="Times New Roman" w:hAnsi="Arial" w:cs="Arial"/>
        </w:rPr>
      </w:pPr>
      <w:r>
        <w:rPr>
          <w:b/>
          <w:color w:val="656565"/>
          <w:sz w:val="20"/>
          <w:bdr w:val="none" w:sz="0" w:space="0" w:color="auto" w:frame="1"/>
          <w:rFonts w:ascii="Arial" w:hAnsi="Arial"/>
        </w:rPr>
        <w:t xml:space="preserve">KUVENDI I REPUBLIKËS SË MAQEDONISË SË VERIUT</w:t>
      </w:r>
    </w:p>
    <w:p w14:paraId="590D9F21" w14:textId="77777777" w:rsidR="00441E36" w:rsidRDefault="00441E36" w:rsidP="002851FA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</w:p>
    <w:p w14:paraId="7A9E9F62" w14:textId="77777777" w:rsidR="00296AE6" w:rsidRPr="00441E36" w:rsidRDefault="00296AE6" w:rsidP="002851FA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</w:p>
    <w:p w14:paraId="3255701C" w14:textId="34A68DD9" w:rsidR="00441E36" w:rsidRPr="00441E36" w:rsidRDefault="00441E36" w:rsidP="00441E36">
      <w:pPr>
        <w:spacing w:after="0" w:line="240" w:lineRule="auto"/>
        <w:textAlignment w:val="baseline"/>
        <w:rPr>
          <w:color w:val="656565"/>
          <w:sz w:val="20"/>
          <w:szCs w:val="20"/>
          <w:rFonts w:ascii="Arial" w:eastAsia="Times New Roman" w:hAnsi="Arial" w:cs="Arial"/>
        </w:rPr>
      </w:pPr>
      <w:r>
        <w:rPr>
          <w:b/>
          <w:color w:val="656565"/>
          <w:sz w:val="20"/>
          <w:bdr w:val="none" w:sz="0" w:space="0" w:color="auto" w:frame="1"/>
          <w:rFonts w:ascii="Arial" w:hAnsi="Arial"/>
        </w:rPr>
        <w:t xml:space="preserve">Fletëparaqitje për zgjedhjen e Kryetarit të Komisionit Shtetërorë për Parandalim të Korrupsionit (KSHPK) </w:t>
      </w:r>
    </w:p>
    <w:tbl>
      <w:tblPr>
        <w:tblW w:w="935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B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441E36" w:rsidRPr="00441E36" w14:paraId="1C7BC26D" w14:textId="77777777" w:rsidTr="0080517F">
        <w:tc>
          <w:tcPr>
            <w:tcW w:w="9355" w:type="dxa"/>
            <w:gridSpan w:val="2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A9F3E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b/>
                <w:color w:val="656565"/>
                <w:sz w:val="20"/>
                <w:bdr w:val="none" w:sz="0" w:space="0" w:color="auto" w:frame="1"/>
                <w:rFonts w:ascii="Arial" w:hAnsi="Arial"/>
              </w:rPr>
              <w:t xml:space="preserve">Të dhëna </w:t>
            </w:r>
          </w:p>
        </w:tc>
      </w:tr>
      <w:tr w:rsidR="00441E36" w:rsidRPr="00441E36" w14:paraId="6509F473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E8C37" w14:textId="3DA3E084" w:rsidR="00441E36" w:rsidRPr="00441E36" w:rsidRDefault="00B404E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“Gazeta Zyrtare”, konkurs numër 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5F1C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011792" w:rsidRPr="00441E36" w14:paraId="2A9C3396" w14:textId="77777777" w:rsidTr="00805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0993B" w14:textId="22507BF9" w:rsidR="00011792" w:rsidRPr="00441E36" w:rsidRDefault="0001149C" w:rsidP="0001149C">
            <w:pPr>
              <w:spacing w:after="0"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     </w:t>
            </w:r>
            <w:r>
              <w:rPr>
                <w:color w:val="656565"/>
                <w:sz w:val="20"/>
                <w:rFonts w:ascii="Arial" w:hAnsi="Arial"/>
              </w:rPr>
              <w:t xml:space="preserve">Pozita për të cilën konkurron 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31E9C" w14:textId="65E63C26" w:rsidR="0001149C" w:rsidRDefault="009F1F95" w:rsidP="005D324D">
            <w:pPr>
              <w:spacing w:after="0" w:line="240" w:lineRule="auto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 Kryetar</w:t>
            </w:r>
          </w:p>
          <w:p w14:paraId="72CFD7F1" w14:textId="1430E61B" w:rsidR="00011792" w:rsidRPr="00441E36" w:rsidRDefault="00011792" w:rsidP="005D324D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441E36" w:rsidRPr="00441E36" w14:paraId="046DCEB3" w14:textId="77777777" w:rsidTr="0080517F">
        <w:trPr>
          <w:trHeight w:val="20"/>
        </w:trPr>
        <w:tc>
          <w:tcPr>
            <w:tcW w:w="9355" w:type="dxa"/>
            <w:gridSpan w:val="2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73BED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36" w:rsidRPr="00441E36" w14:paraId="2789E1E0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F552A" w14:textId="77777777" w:rsidR="00441E36" w:rsidRPr="0080517F" w:rsidRDefault="00441E36" w:rsidP="0080517F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Emri dhe mbiemri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2DF36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295BB7AD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B1E3F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Emri i babait 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448DB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22E62192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23194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NVAQ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54CA69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661AA7FD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2A897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Vendi i lindjes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A9EC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0112BBCD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B7160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Gjinia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928E4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68E1ADF1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B5C72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Nacionaliteti 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66B5E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145CC520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AEA9E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Shtetësia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770B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00BFCAD7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31485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Numër tel. i kontaktit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71F7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29426C05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D55812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Adresa elektronike 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08CB3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609CB9DF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36D01C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Adresa e banimit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AA945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19EE3481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378F3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Data e diplomimit 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3F36B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1A9FC33F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0EA3D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Institucioni i diplomimit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71AE6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14:paraId="6D99543D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20B9E" w14:textId="77777777" w:rsidR="00441E36" w:rsidRPr="0001149C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Gjithsej përvojë pune (shembull 10v.2m.20d)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4B465" w14:textId="77777777" w:rsidR="00441E36" w:rsidRPr="0001149C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441E36" w:rsidRPr="00441E36" w14:paraId="20D0BCBF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41A84A" w14:textId="77777777" w:rsidR="00441E36" w:rsidRPr="00441E36" w:rsidRDefault="00441E36" w:rsidP="0080517F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Kontroll e detajuar e përvojës së punës (periudha nga dd/mm/vvvv deri dd/mm/vvvv, emri i personit juridik, pozita)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E1E9BD" w14:textId="77777777" w:rsidR="00441E36" w:rsidRPr="0001149C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441E36" w:rsidRPr="00441E36" w14:paraId="38DA8AF0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5B100" w14:textId="77777777" w:rsidR="00441E36" w:rsidRPr="0001149C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Përvojë pune nga sferat e zbulimit ose parandalimit të korrupsionit, sundimit të të drejtës ose qeverisjes së mirë (shembull 8v.4m.10d.)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3F6A9" w14:textId="77777777" w:rsidR="00441E36" w:rsidRPr="0001149C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441E36" w:rsidRPr="00441E36" w14:paraId="72EC8F64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0E5FD" w14:textId="77777777" w:rsidR="00441E36" w:rsidRPr="0001149C" w:rsidRDefault="00441E36" w:rsidP="0080517F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Kontroll i detajuar i përvojës së punës nga sferat e zbulimit ose parandalimit të korrupsionit, sundimit të të drejtës ose qeverisjes së mirë (periudha nga dd/mm/vvvv deri dd/mm/vvvv, emri i personit juridik, pozita, sfera e punës)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53FBB8" w14:textId="77777777" w:rsidR="00441E36" w:rsidRPr="0001149C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</w:p>
        </w:tc>
      </w:tr>
      <w:tr w:rsidR="00441E36" w:rsidRPr="00441E36" w14:paraId="56CC5C94" w14:textId="77777777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5EF74" w14:textId="77777777" w:rsidR="00441E36" w:rsidRPr="00441E36" w:rsidRDefault="00441E36" w:rsidP="00441E36">
            <w:pPr>
              <w:spacing w:after="0" w:line="240" w:lineRule="auto"/>
              <w:jc w:val="center"/>
              <w:rPr>
                <w:color w:val="656565"/>
                <w:sz w:val="20"/>
                <w:szCs w:val="20"/>
                <w:rFonts w:ascii="Arial" w:eastAsia="Times New Roman" w:hAnsi="Arial" w:cs="Arial"/>
              </w:rPr>
            </w:pPr>
            <w:r>
              <w:rPr>
                <w:color w:val="656565"/>
                <w:sz w:val="20"/>
                <w:rFonts w:ascii="Arial" w:hAnsi="Arial"/>
              </w:rPr>
              <w:t xml:space="preserve">Vendi aktual i punës - profesioni 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0265C" w14:textId="77777777"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</w:tbl>
    <w:p w14:paraId="79088CB4" w14:textId="77777777" w:rsidR="00441E36" w:rsidRDefault="00441E3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p w14:paraId="572B049E" w14:textId="77777777" w:rsidR="00B404E6" w:rsidRDefault="00B404E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p w14:paraId="54B73095" w14:textId="77777777" w:rsidR="00B404E6" w:rsidRDefault="00B404E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p w14:paraId="4184896C" w14:textId="77777777" w:rsidR="00B404E6" w:rsidRDefault="00B404E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p w14:paraId="12DFBC2C" w14:textId="794F710C" w:rsidR="00B404E6" w:rsidRDefault="00B404E6" w:rsidP="00441E36">
      <w:pPr>
        <w:spacing w:after="225" w:line="240" w:lineRule="auto"/>
        <w:textAlignment w:val="baseline"/>
        <w:rPr>
          <w:color w:val="656565"/>
          <w:sz w:val="20"/>
          <w:szCs w:val="20"/>
          <w:rFonts w:ascii="Arial" w:eastAsia="Times New Roman" w:hAnsi="Arial" w:cs="Arial"/>
        </w:rPr>
      </w:pPr>
      <w:r>
        <w:rPr>
          <w:color w:val="656565"/>
          <w:sz w:val="20"/>
          <w:rFonts w:ascii="Arial" w:hAnsi="Arial"/>
        </w:rPr>
        <w:t xml:space="preserve">-------------------------------------------------------------</w:t>
      </w:r>
    </w:p>
    <w:p w14:paraId="7490DE98" w14:textId="285D0042" w:rsidR="00B404E6" w:rsidRPr="00B404E6" w:rsidRDefault="00B404E6" w:rsidP="00441E36">
      <w:pPr>
        <w:spacing w:after="225" w:line="240" w:lineRule="auto"/>
        <w:textAlignment w:val="baseline"/>
        <w:rPr>
          <w:color w:val="656565"/>
          <w:sz w:val="20"/>
          <w:szCs w:val="20"/>
          <w:rFonts w:ascii="Arial" w:eastAsia="Times New Roman" w:hAnsi="Arial" w:cs="Arial"/>
        </w:rPr>
      </w:pPr>
      <w:r>
        <w:rPr>
          <w:color w:val="656565"/>
          <w:sz w:val="20"/>
          <w:rFonts w:ascii="Arial" w:hAnsi="Arial"/>
        </w:rPr>
        <w:t xml:space="preserve">Emri dhe mbiemri dhe nënshkrimi</w:t>
      </w:r>
    </w:p>
    <w:sectPr w:rsidR="00B404E6" w:rsidRPr="00B404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A2B4D" w14:textId="77777777" w:rsidR="00025DD9" w:rsidRDefault="00025DD9" w:rsidP="007D08C5">
      <w:pPr>
        <w:spacing w:after="0" w:line="240" w:lineRule="auto"/>
      </w:pPr>
      <w:r>
        <w:separator/>
      </w:r>
    </w:p>
  </w:endnote>
  <w:endnote w:type="continuationSeparator" w:id="0">
    <w:p w14:paraId="215C4763" w14:textId="77777777" w:rsidR="00025DD9" w:rsidRDefault="00025DD9" w:rsidP="007D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116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D3544" w14:textId="03F4BC64" w:rsidR="007D08C5" w:rsidRDefault="007D0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F95">
          <w:t>1</w:t>
        </w:r>
        <w:r>
          <w:fldChar w:fldCharType="end"/>
        </w:r>
      </w:p>
    </w:sdtContent>
  </w:sdt>
  <w:p w14:paraId="64A15B03" w14:textId="77777777" w:rsidR="007D08C5" w:rsidRDefault="007D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F7E87" w14:textId="77777777" w:rsidR="00025DD9" w:rsidRDefault="00025DD9" w:rsidP="007D08C5">
      <w:pPr>
        <w:spacing w:after="0" w:line="240" w:lineRule="auto"/>
      </w:pPr>
      <w:r>
        <w:separator/>
      </w:r>
    </w:p>
  </w:footnote>
  <w:footnote w:type="continuationSeparator" w:id="0">
    <w:p w14:paraId="485F78FF" w14:textId="77777777" w:rsidR="00025DD9" w:rsidRDefault="00025DD9" w:rsidP="007D0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36"/>
    <w:rsid w:val="0001149C"/>
    <w:rsid w:val="00011792"/>
    <w:rsid w:val="00025DD9"/>
    <w:rsid w:val="000E53C5"/>
    <w:rsid w:val="0021469D"/>
    <w:rsid w:val="002851FA"/>
    <w:rsid w:val="00296AE6"/>
    <w:rsid w:val="003C3171"/>
    <w:rsid w:val="0042173C"/>
    <w:rsid w:val="00441E36"/>
    <w:rsid w:val="005172D4"/>
    <w:rsid w:val="006030CE"/>
    <w:rsid w:val="007D08C5"/>
    <w:rsid w:val="0080517F"/>
    <w:rsid w:val="009F1F95"/>
    <w:rsid w:val="00A32718"/>
    <w:rsid w:val="00B404E6"/>
    <w:rsid w:val="00B41EAF"/>
    <w:rsid w:val="00B601CE"/>
    <w:rsid w:val="00D341FD"/>
    <w:rsid w:val="00DA4197"/>
    <w:rsid w:val="00DC6588"/>
    <w:rsid w:val="00F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F79C7"/>
  <w15:chartTrackingRefBased/>
  <w15:docId w15:val="{7E17F87D-97F9-4C3D-8A54-137E83F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441E36"/>
    <w:rPr>
      <w:b/>
      <w:bCs/>
    </w:rPr>
  </w:style>
  <w:style w:type="table" w:styleId="TableGrid">
    <w:name w:val="Table Grid"/>
    <w:basedOn w:val="TableNormal"/>
    <w:uiPriority w:val="39"/>
    <w:rsid w:val="0028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C5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C5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C5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CD74-5EDA-48E8-B4E4-F11ABF23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MSazdevski</dc:creator>
  <cp:keywords/>
  <dc:description/>
  <cp:lastModifiedBy>Antigona Lesi</cp:lastModifiedBy>
  <cp:revision>2</cp:revision>
  <cp:lastPrinted>2019-01-21T11:38:00Z</cp:lastPrinted>
  <dcterms:created xsi:type="dcterms:W3CDTF">2025-08-05T07:52:00Z</dcterms:created>
  <dcterms:modified xsi:type="dcterms:W3CDTF">2025-08-05T07:52:00Z</dcterms:modified>
</cp:coreProperties>
</file>